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C7" w:rsidRDefault="00877A09" w:rsidP="0087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NOTICE OF RECOUNT BY THE FRANKLIN COUNTY CANVASSING BOARD</w:t>
      </w:r>
    </w:p>
    <w:p w:rsidR="00877A09" w:rsidRDefault="00877A09" w:rsidP="00877A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Heather C. Riley</w:t>
      </w:r>
      <w:r>
        <w:rPr>
          <w:sz w:val="28"/>
          <w:szCs w:val="28"/>
        </w:rPr>
        <w:br/>
        <w:t>Supervisor of Elections</w:t>
      </w:r>
      <w:r>
        <w:rPr>
          <w:sz w:val="28"/>
          <w:szCs w:val="28"/>
        </w:rPr>
        <w:br/>
        <w:t>Franklin County</w:t>
      </w:r>
    </w:p>
    <w:p w:rsidR="00877A09" w:rsidRDefault="00877A09" w:rsidP="00877A09">
      <w:pPr>
        <w:jc w:val="center"/>
        <w:rPr>
          <w:sz w:val="28"/>
          <w:szCs w:val="28"/>
        </w:rPr>
      </w:pPr>
    </w:p>
    <w:p w:rsidR="00877A09" w:rsidRDefault="00877A09" w:rsidP="00877A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NOTICE</w:t>
      </w:r>
      <w:r>
        <w:rPr>
          <w:sz w:val="28"/>
          <w:szCs w:val="28"/>
        </w:rPr>
        <w:t xml:space="preserve"> is hereby given that if the Secretary of State orders a machine recount in the </w:t>
      </w:r>
      <w:r w:rsidR="00455E21">
        <w:rPr>
          <w:sz w:val="28"/>
          <w:szCs w:val="28"/>
        </w:rPr>
        <w:t>U.S. Senate, the Florida Commissioner of Agriculture, and/or any other race</w:t>
      </w:r>
      <w:r w:rsidR="00B7554D">
        <w:rPr>
          <w:sz w:val="28"/>
          <w:szCs w:val="28"/>
        </w:rPr>
        <w:t xml:space="preserve"> after the first unofficial results have been reported, </w:t>
      </w:r>
      <w:r w:rsidR="006A389A">
        <w:rPr>
          <w:sz w:val="28"/>
          <w:szCs w:val="28"/>
        </w:rPr>
        <w:t>by the November 10</w:t>
      </w:r>
      <w:r w:rsidR="006A389A" w:rsidRPr="006A389A">
        <w:rPr>
          <w:sz w:val="28"/>
          <w:szCs w:val="28"/>
          <w:vertAlign w:val="superscript"/>
        </w:rPr>
        <w:t>th</w:t>
      </w:r>
      <w:r w:rsidR="00845785">
        <w:rPr>
          <w:sz w:val="28"/>
          <w:szCs w:val="28"/>
        </w:rPr>
        <w:t xml:space="preserve"> deadline, the Franklin County Canvassing board will conduct a recount.</w:t>
      </w:r>
    </w:p>
    <w:p w:rsidR="00787A49" w:rsidRDefault="00787A49" w:rsidP="00877A09">
      <w:pPr>
        <w:jc w:val="center"/>
        <w:rPr>
          <w:sz w:val="28"/>
          <w:szCs w:val="28"/>
        </w:rPr>
      </w:pPr>
    </w:p>
    <w:p w:rsidR="00845785" w:rsidRDefault="00845785" w:rsidP="00877A09">
      <w:pPr>
        <w:jc w:val="center"/>
        <w:rPr>
          <w:sz w:val="28"/>
          <w:szCs w:val="28"/>
        </w:rPr>
      </w:pPr>
      <w:r>
        <w:rPr>
          <w:sz w:val="28"/>
          <w:szCs w:val="28"/>
        </w:rPr>
        <w:t>The recount, if ordered, will occur on Tuesday, November 13, 2018 at 10am at the</w:t>
      </w:r>
    </w:p>
    <w:p w:rsidR="00845785" w:rsidRPr="00845785" w:rsidRDefault="00845785" w:rsidP="00877A09">
      <w:pPr>
        <w:jc w:val="center"/>
        <w:rPr>
          <w:b/>
          <w:sz w:val="28"/>
          <w:szCs w:val="28"/>
        </w:rPr>
      </w:pPr>
      <w:r w:rsidRPr="00845785">
        <w:rPr>
          <w:b/>
          <w:sz w:val="28"/>
          <w:szCs w:val="28"/>
        </w:rPr>
        <w:t>Franklin County Supervisor of Elections Office</w:t>
      </w:r>
      <w:r w:rsidRPr="00845785">
        <w:rPr>
          <w:b/>
          <w:sz w:val="28"/>
          <w:szCs w:val="28"/>
        </w:rPr>
        <w:br/>
        <w:t>47 Ave F</w:t>
      </w:r>
      <w:r w:rsidRPr="00845785">
        <w:rPr>
          <w:b/>
          <w:sz w:val="28"/>
          <w:szCs w:val="28"/>
        </w:rPr>
        <w:br/>
        <w:t>Apalachicola, FL 32320</w:t>
      </w:r>
    </w:p>
    <w:p w:rsidR="00845785" w:rsidRDefault="00845785" w:rsidP="00877A09">
      <w:pPr>
        <w:jc w:val="center"/>
        <w:rPr>
          <w:sz w:val="28"/>
          <w:szCs w:val="28"/>
        </w:rPr>
      </w:pPr>
      <w:r>
        <w:rPr>
          <w:sz w:val="28"/>
          <w:szCs w:val="28"/>
        </w:rPr>
        <w:t>The recount will be open to the public.</w:t>
      </w:r>
    </w:p>
    <w:p w:rsidR="00787A49" w:rsidRDefault="00787A49" w:rsidP="00877A09">
      <w:pPr>
        <w:jc w:val="center"/>
        <w:rPr>
          <w:sz w:val="28"/>
          <w:szCs w:val="28"/>
        </w:rPr>
      </w:pPr>
    </w:p>
    <w:p w:rsidR="00845785" w:rsidRDefault="00787A49" w:rsidP="00877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Section 286.0105 of the Florida Statute states, </w:t>
      </w:r>
      <w:r w:rsidR="00845785" w:rsidRPr="00845785">
        <w:rPr>
          <w:sz w:val="28"/>
          <w:szCs w:val="28"/>
        </w:rPr>
        <w:t>Persons are advised that if</w:t>
      </w:r>
      <w:r w:rsidR="00845785">
        <w:rPr>
          <w:sz w:val="28"/>
          <w:szCs w:val="28"/>
        </w:rPr>
        <w:t xml:space="preserve"> they decide to appeal decisions made at this recount they will need a record of the proceedings and for such purpose they need to ensure a verbatim record of the proceeding is made, which includes the testimony and </w:t>
      </w:r>
      <w:r>
        <w:rPr>
          <w:sz w:val="28"/>
          <w:szCs w:val="28"/>
        </w:rPr>
        <w:t>evidence upon which the appeal is to be based.</w:t>
      </w:r>
    </w:p>
    <w:p w:rsidR="00787A49" w:rsidRDefault="00787A49" w:rsidP="00877A09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Persons with disabilities requiring reasonable accommodations to participate should call the Supervisor of Elections Office at 850-653-9520, at least 48 hours prior to the meeting.</w:t>
      </w:r>
    </w:p>
    <w:p w:rsidR="00787A49" w:rsidRPr="00845785" w:rsidRDefault="00787A49" w:rsidP="00877A09">
      <w:pPr>
        <w:jc w:val="center"/>
        <w:rPr>
          <w:sz w:val="28"/>
          <w:szCs w:val="28"/>
        </w:rPr>
      </w:pPr>
      <w:r>
        <w:rPr>
          <w:sz w:val="28"/>
          <w:szCs w:val="28"/>
        </w:rPr>
        <w:t>This notice is provided pursuant to F.S. 101.141 and F.S. 286.0105, and has been posted pursuant to F.A.C. rule 1S-2.031.</w:t>
      </w:r>
    </w:p>
    <w:sectPr w:rsidR="00787A49" w:rsidRPr="00845785" w:rsidSect="00787A4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29" w:rsidRDefault="00804B29" w:rsidP="00787A49">
      <w:pPr>
        <w:spacing w:after="0" w:line="240" w:lineRule="auto"/>
      </w:pPr>
      <w:r>
        <w:separator/>
      </w:r>
    </w:p>
  </w:endnote>
  <w:endnote w:type="continuationSeparator" w:id="0">
    <w:p w:rsidR="00804B29" w:rsidRDefault="00804B29" w:rsidP="0078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29" w:rsidRDefault="00804B29" w:rsidP="00787A49">
      <w:pPr>
        <w:spacing w:after="0" w:line="240" w:lineRule="auto"/>
      </w:pPr>
      <w:r>
        <w:separator/>
      </w:r>
    </w:p>
  </w:footnote>
  <w:footnote w:type="continuationSeparator" w:id="0">
    <w:p w:rsidR="00804B29" w:rsidRDefault="00804B29" w:rsidP="00787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09"/>
    <w:rsid w:val="002270CB"/>
    <w:rsid w:val="00455E21"/>
    <w:rsid w:val="006A389A"/>
    <w:rsid w:val="00787A49"/>
    <w:rsid w:val="007B1CB2"/>
    <w:rsid w:val="00804B29"/>
    <w:rsid w:val="00845785"/>
    <w:rsid w:val="00877A09"/>
    <w:rsid w:val="00AC46A9"/>
    <w:rsid w:val="00AE504E"/>
    <w:rsid w:val="00B7554D"/>
    <w:rsid w:val="00C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E390-AFCF-42EC-9FB5-43975891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49"/>
  </w:style>
  <w:style w:type="paragraph" w:styleId="Footer">
    <w:name w:val="footer"/>
    <w:basedOn w:val="Normal"/>
    <w:link w:val="FooterChar"/>
    <w:uiPriority w:val="99"/>
    <w:unhideWhenUsed/>
    <w:rsid w:val="0078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49"/>
  </w:style>
  <w:style w:type="paragraph" w:styleId="BalloonText">
    <w:name w:val="Balloon Text"/>
    <w:basedOn w:val="Normal"/>
    <w:link w:val="BalloonTextChar"/>
    <w:uiPriority w:val="99"/>
    <w:semiHidden/>
    <w:unhideWhenUsed/>
    <w:rsid w:val="0022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FA56-FE20-48DD-AB2E-65700082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2</cp:revision>
  <cp:lastPrinted>2018-11-08T20:06:00Z</cp:lastPrinted>
  <dcterms:created xsi:type="dcterms:W3CDTF">2018-11-08T19:04:00Z</dcterms:created>
  <dcterms:modified xsi:type="dcterms:W3CDTF">2018-11-10T21:56:00Z</dcterms:modified>
</cp:coreProperties>
</file>